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A1B5E9" w14:textId="267ACFCB" w:rsidR="00910669" w:rsidRPr="002B0B06" w:rsidRDefault="00933846" w:rsidP="41A7A15F">
      <w:pPr>
        <w:spacing w:line="238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</w:pPr>
      <w:r w:rsidRPr="002B0B06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>Imag</w:t>
      </w:r>
      <w:r w:rsidR="00E359C6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>in</w:t>
      </w:r>
      <w:r w:rsidRPr="002B0B06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>ing Lund</w:t>
      </w:r>
      <w:r w:rsidR="00BB634C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 xml:space="preserve"> in multicolour</w:t>
      </w:r>
      <w:r w:rsidR="00D97737" w:rsidRPr="002B0B06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 xml:space="preserve"> (</w:t>
      </w:r>
      <w:r w:rsidR="002B0B06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>Times New Roman</w:t>
      </w:r>
      <w:r w:rsidR="00D97737" w:rsidRPr="002B0B06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  <w:lang w:val="en-IN"/>
        </w:rPr>
        <w:t xml:space="preserve"> 16)</w:t>
      </w:r>
    </w:p>
    <w:p w14:paraId="749263AE" w14:textId="352650A8" w:rsidR="00910669" w:rsidRPr="002B0B06" w:rsidRDefault="00910669" w:rsidP="5B05275D">
      <w:pPr>
        <w:spacing w:line="238" w:lineRule="auto"/>
        <w:jc w:val="both"/>
        <w:rPr>
          <w:rFonts w:ascii="Times New Roman" w:hAnsi="Times New Roman" w:cs="Times New Roman"/>
        </w:rPr>
      </w:pPr>
    </w:p>
    <w:p w14:paraId="5C5F430E" w14:textId="4E9C2BE5" w:rsidR="00910669" w:rsidRPr="002B0B06" w:rsidRDefault="00BB634C" w:rsidP="00372A5A">
      <w:pPr>
        <w:spacing w:line="257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-IN"/>
        </w:rPr>
        <w:t>Johnny Micron</w:t>
      </w:r>
      <w:r w:rsidRPr="00BB634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vertAlign w:val="superscript"/>
          <w:lang w:val="en-IN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vertAlign w:val="superscript"/>
          <w:lang w:val="en-IN"/>
        </w:rPr>
        <w:t>(</w:t>
      </w:r>
      <w:r w:rsidR="002E2760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vertAlign w:val="superscript"/>
          <w:lang w:val="en-IN"/>
        </w:rPr>
        <w:t>a</w:t>
      </w:r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)</w:t>
      </w:r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IN"/>
        </w:rPr>
        <w:t>, Co-Author</w:t>
      </w:r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(</w:t>
      </w:r>
      <w:r w:rsidR="002E2760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b</w:t>
      </w:r>
      <w:proofErr w:type="gramStart"/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),*</w:t>
      </w:r>
      <w:proofErr w:type="gramEnd"/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IN"/>
        </w:rPr>
        <w:t xml:space="preserve">, </w:t>
      </w:r>
      <w:r w:rsidR="002B0B06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IN"/>
        </w:rPr>
        <w:t>Times</w:t>
      </w:r>
      <w:r w:rsidR="00D97737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IN"/>
        </w:rPr>
        <w:t xml:space="preserve"> 12 </w:t>
      </w:r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IN"/>
        </w:rPr>
        <w:t>Co-Author</w:t>
      </w:r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(</w:t>
      </w:r>
      <w:r w:rsidR="002E2760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c</w:t>
      </w:r>
      <w:r w:rsidR="56278998" w:rsidRPr="002B0B06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  <w:lang w:val="en-IN"/>
        </w:rPr>
        <w:t>)</w:t>
      </w:r>
    </w:p>
    <w:p w14:paraId="10623708" w14:textId="1F9594EE" w:rsidR="00910669" w:rsidRPr="002B0B06" w:rsidRDefault="5B05275D" w:rsidP="00372A5A">
      <w:pPr>
        <w:pStyle w:val="NoSpacing"/>
        <w:jc w:val="center"/>
        <w:rPr>
          <w:rFonts w:ascii="Times New Roman" w:eastAsia="Arial" w:hAnsi="Times New Roman" w:cs="Times New Roman"/>
          <w:i/>
          <w:iCs/>
          <w:color w:val="000000" w:themeColor="text1"/>
          <w:lang w:val="en-IN"/>
        </w:rPr>
      </w:pPr>
      <w:r w:rsidRPr="002B0B06">
        <w:rPr>
          <w:rFonts w:ascii="Times New Roman" w:hAnsi="Times New Roman" w:cs="Times New Roman"/>
          <w:lang w:val="en-IN"/>
        </w:rPr>
        <w:t>(</w:t>
      </w:r>
      <w:r w:rsidR="002E2760">
        <w:rPr>
          <w:rFonts w:ascii="Times New Roman" w:hAnsi="Times New Roman" w:cs="Times New Roman"/>
          <w:lang w:val="en-IN"/>
        </w:rPr>
        <w:t>a</w:t>
      </w:r>
      <w:r w:rsidRPr="002B0B06">
        <w:rPr>
          <w:rFonts w:ascii="Times New Roman" w:hAnsi="Times New Roman" w:cs="Times New Roman"/>
          <w:i/>
          <w:iCs/>
          <w:lang w:val="en-IN"/>
        </w:rPr>
        <w:t>)</w:t>
      </w:r>
      <w:r w:rsidR="00E1710A">
        <w:rPr>
          <w:rFonts w:ascii="Times New Roman" w:hAnsi="Times New Roman" w:cs="Times New Roman"/>
          <w:i/>
          <w:iCs/>
          <w:lang w:val="en-IN"/>
        </w:rPr>
        <w:t xml:space="preserve"> </w:t>
      </w:r>
      <w:r w:rsidR="002B0B06">
        <w:rPr>
          <w:rFonts w:ascii="Times New Roman" w:hAnsi="Times New Roman" w:cs="Times New Roman"/>
          <w:i/>
          <w:iCs/>
          <w:lang w:val="en-IN"/>
        </w:rPr>
        <w:t>Times</w:t>
      </w:r>
      <w:r w:rsidR="00D97737" w:rsidRPr="002B0B06">
        <w:rPr>
          <w:rFonts w:ascii="Times New Roman" w:hAnsi="Times New Roman" w:cs="Times New Roman"/>
          <w:i/>
          <w:iCs/>
          <w:lang w:val="en-IN"/>
        </w:rPr>
        <w:t xml:space="preserve"> 11</w:t>
      </w:r>
      <w:r w:rsidRPr="002B0B06">
        <w:rPr>
          <w:rFonts w:ascii="Times New Roman" w:hAnsi="Times New Roman" w:cs="Times New Roman"/>
          <w:i/>
          <w:iCs/>
          <w:lang w:val="en-IN"/>
        </w:rPr>
        <w:t>, Organisation, Address, City, Country</w:t>
      </w:r>
    </w:p>
    <w:p w14:paraId="3EFEA03E" w14:textId="1AEFA002" w:rsidR="00910669" w:rsidRPr="002B0B06" w:rsidRDefault="5B05275D" w:rsidP="00372A5A">
      <w:pPr>
        <w:pStyle w:val="NoSpacing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lang w:val="en-IN"/>
        </w:rPr>
      </w:pPr>
      <w:r w:rsidRPr="002B0B06">
        <w:rPr>
          <w:rFonts w:ascii="Times New Roman" w:hAnsi="Times New Roman" w:cs="Times New Roman"/>
          <w:i/>
          <w:iCs/>
          <w:lang w:val="en-IN"/>
        </w:rPr>
        <w:t>(</w:t>
      </w:r>
      <w:r w:rsidR="002E2760">
        <w:rPr>
          <w:rFonts w:ascii="Times New Roman" w:hAnsi="Times New Roman" w:cs="Times New Roman"/>
          <w:i/>
          <w:iCs/>
          <w:lang w:val="en-IN"/>
        </w:rPr>
        <w:t>b</w:t>
      </w:r>
      <w:r w:rsidRPr="002B0B06">
        <w:rPr>
          <w:rFonts w:ascii="Times New Roman" w:hAnsi="Times New Roman" w:cs="Times New Roman"/>
          <w:i/>
          <w:iCs/>
          <w:lang w:val="en-IN"/>
        </w:rPr>
        <w:t>) Department, Organisation, Address, City, Country</w:t>
      </w:r>
    </w:p>
    <w:p w14:paraId="0B488651" w14:textId="4E3463FD" w:rsidR="00910669" w:rsidRPr="002B0B06" w:rsidRDefault="5B05275D" w:rsidP="00372A5A">
      <w:pPr>
        <w:pStyle w:val="NoSpacing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lang w:val="en-IN"/>
        </w:rPr>
      </w:pPr>
      <w:r w:rsidRPr="002B0B06">
        <w:rPr>
          <w:rFonts w:ascii="Times New Roman" w:hAnsi="Times New Roman" w:cs="Times New Roman"/>
          <w:i/>
          <w:iCs/>
          <w:lang w:val="en-IN"/>
        </w:rPr>
        <w:t>(</w:t>
      </w:r>
      <w:r w:rsidR="002E2760">
        <w:rPr>
          <w:rFonts w:ascii="Times New Roman" w:hAnsi="Times New Roman" w:cs="Times New Roman"/>
          <w:i/>
          <w:iCs/>
          <w:lang w:val="en-IN"/>
        </w:rPr>
        <w:t>c</w:t>
      </w:r>
      <w:r w:rsidRPr="002B0B06">
        <w:rPr>
          <w:rFonts w:ascii="Times New Roman" w:hAnsi="Times New Roman" w:cs="Times New Roman"/>
          <w:i/>
          <w:iCs/>
          <w:lang w:val="en-IN"/>
        </w:rPr>
        <w:t>) Department, Organisation, Address, City, Country</w:t>
      </w:r>
    </w:p>
    <w:p w14:paraId="13C6FAEF" w14:textId="4D645914" w:rsidR="00910669" w:rsidRPr="002B0B06" w:rsidRDefault="5B05275D" w:rsidP="00372A5A">
      <w:pPr>
        <w:spacing w:line="257" w:lineRule="auto"/>
        <w:jc w:val="center"/>
        <w:rPr>
          <w:rFonts w:ascii="Times New Roman" w:eastAsia="Arial" w:hAnsi="Times New Roman" w:cs="Times New Roman"/>
          <w:color w:val="000000" w:themeColor="text1"/>
          <w:lang w:val="en-IN"/>
        </w:rPr>
      </w:pPr>
      <w:r w:rsidRPr="002B0B06">
        <w:rPr>
          <w:rFonts w:ascii="Times New Roman" w:eastAsia="Arial" w:hAnsi="Times New Roman" w:cs="Times New Roman"/>
          <w:i/>
          <w:iCs/>
          <w:color w:val="000000" w:themeColor="text1"/>
          <w:lang w:val="en-IN"/>
        </w:rPr>
        <w:t xml:space="preserve">*Corresponding Author: </w:t>
      </w:r>
      <w:r w:rsidRPr="002B0B06">
        <w:rPr>
          <w:rFonts w:ascii="Times New Roman" w:eastAsia="Arial" w:hAnsi="Times New Roman" w:cs="Times New Roman"/>
          <w:i/>
          <w:iCs/>
          <w:lang w:val="en-IN"/>
        </w:rPr>
        <w:t>john.</w:t>
      </w:r>
      <w:r w:rsidR="002E2760">
        <w:rPr>
          <w:rFonts w:ascii="Times New Roman" w:eastAsia="Arial" w:hAnsi="Times New Roman" w:cs="Times New Roman"/>
          <w:i/>
          <w:iCs/>
          <w:lang w:val="en-IN"/>
        </w:rPr>
        <w:t>micron</w:t>
      </w:r>
      <w:r w:rsidRPr="002B0B06">
        <w:rPr>
          <w:rFonts w:ascii="Times New Roman" w:eastAsia="Arial" w:hAnsi="Times New Roman" w:cs="Times New Roman"/>
          <w:i/>
          <w:iCs/>
          <w:lang w:val="en-IN"/>
        </w:rPr>
        <w:t>@domain.se</w:t>
      </w:r>
      <w:r w:rsidRPr="002B0B06">
        <w:rPr>
          <w:rFonts w:ascii="Times New Roman" w:eastAsia="Arial" w:hAnsi="Times New Roman" w:cs="Times New Roman"/>
          <w:color w:val="000000" w:themeColor="text1"/>
          <w:lang w:val="en-IN"/>
        </w:rPr>
        <w:t xml:space="preserve"> </w:t>
      </w:r>
      <w:r w:rsidRPr="002B0B06">
        <w:rPr>
          <w:rFonts w:ascii="Times New Roman" w:eastAsia="Arial" w:hAnsi="Times New Roman" w:cs="Times New Roman"/>
          <w:color w:val="FF0000"/>
          <w:lang w:val="en-IN"/>
        </w:rPr>
        <w:t xml:space="preserve">(only </w:t>
      </w:r>
      <w:r w:rsidR="003C542F" w:rsidRPr="002B0B06">
        <w:rPr>
          <w:rFonts w:ascii="Times New Roman" w:eastAsia="Arial" w:hAnsi="Times New Roman" w:cs="Times New Roman"/>
          <w:color w:val="FF0000"/>
          <w:lang w:val="en-IN"/>
        </w:rPr>
        <w:t>1</w:t>
      </w:r>
      <w:r w:rsidRPr="002B0B06">
        <w:rPr>
          <w:rFonts w:ascii="Times New Roman" w:eastAsia="Arial" w:hAnsi="Times New Roman" w:cs="Times New Roman"/>
          <w:color w:val="FF0000"/>
          <w:lang w:val="en-IN"/>
        </w:rPr>
        <w:t>)</w:t>
      </w:r>
    </w:p>
    <w:p w14:paraId="5A92934A" w14:textId="18143359" w:rsidR="00910669" w:rsidRPr="002B0B06" w:rsidRDefault="00BB634C" w:rsidP="00372A5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lang w:val="en-IN"/>
        </w:rPr>
        <w:t>Topic</w:t>
      </w:r>
      <w:r w:rsidR="41A7A15F" w:rsidRPr="002B0B06">
        <w:rPr>
          <w:rFonts w:ascii="Times New Roman" w:eastAsia="Arial" w:hAnsi="Times New Roman" w:cs="Times New Roman"/>
          <w:b/>
          <w:bCs/>
          <w:color w:val="000000" w:themeColor="text1"/>
          <w:lang w:val="en-IN"/>
        </w:rPr>
        <w:t>:</w:t>
      </w:r>
      <w:r w:rsidR="41A7A15F" w:rsidRPr="002B0B06">
        <w:rPr>
          <w:rFonts w:ascii="Times New Roman" w:eastAsia="Arial" w:hAnsi="Times New Roman" w:cs="Times New Roman"/>
          <w:color w:val="000000" w:themeColor="text1"/>
          <w:lang w:val="en-IN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lang w:val="en-IN"/>
        </w:rPr>
        <w:t>Enabling peripheries; All things data; Multimodal/spectral Microscopy Science</w:t>
      </w:r>
    </w:p>
    <w:p w14:paraId="14EDB4F9" w14:textId="5CBA7FC9" w:rsidR="00910669" w:rsidRDefault="00910669" w:rsidP="5B05275D">
      <w:pPr>
        <w:spacing w:line="257" w:lineRule="auto"/>
        <w:jc w:val="center"/>
        <w:rPr>
          <w:rFonts w:ascii="Arial" w:eastAsia="Arial" w:hAnsi="Arial" w:cs="Arial"/>
          <w:color w:val="FF0000"/>
          <w:sz w:val="20"/>
          <w:szCs w:val="20"/>
          <w:lang w:val="en-IN"/>
        </w:rPr>
      </w:pPr>
    </w:p>
    <w:p w14:paraId="2F4BB744" w14:textId="63368749" w:rsidR="00BB634C" w:rsidRPr="00BB634C" w:rsidRDefault="00D97737" w:rsidP="00E17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y2iqfc"/>
          <w:rFonts w:eastAsia="Times New Roman" w:cstheme="minorHAnsi"/>
          <w:lang w:val="en-SE" w:eastAsia="en-SE"/>
        </w:rPr>
      </w:pPr>
      <w:r>
        <w:rPr>
          <w:rFonts w:eastAsia="Times New Roman" w:cstheme="minorHAnsi"/>
          <w:lang w:val="en" w:eastAsia="en-SE"/>
        </w:rPr>
        <w:t>(Calibri 11</w:t>
      </w:r>
      <w:r w:rsidR="00E1710A">
        <w:rPr>
          <w:rFonts w:eastAsia="Times New Roman" w:cstheme="minorHAnsi"/>
          <w:lang w:val="en" w:eastAsia="en-SE"/>
        </w:rPr>
        <w:t>, justified, narrow margins 1.27cm</w:t>
      </w:r>
      <w:r>
        <w:rPr>
          <w:rFonts w:eastAsia="Times New Roman" w:cstheme="minorHAnsi"/>
          <w:lang w:val="en" w:eastAsia="en-SE"/>
        </w:rPr>
        <w:t xml:space="preserve">) </w:t>
      </w:r>
      <w:r w:rsidR="00BB634C">
        <w:rPr>
          <w:rFonts w:eastAsia="Times New Roman" w:cstheme="minorHAnsi"/>
          <w:lang w:val="en" w:eastAsia="en-SE"/>
        </w:rPr>
        <w:t>L</w:t>
      </w:r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orem ipsum dolor sit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amet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consectetur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adipiscing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elit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. Duis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eu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metus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sem. Morbi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nibh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lacus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, auctor in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leo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ac,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viverra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laoreet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ex. Vestibulum ante ipsum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primis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in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faucibus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orci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luctus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et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ultrices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posuere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cubilia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curae;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Nulla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vestibulum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tellus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facilisis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libero.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Aliquam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massa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lorem,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varius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in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sagittis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vel,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ultricies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sed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felis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. Nunc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faucibus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suscipit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tincidunt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ornare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feugiat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in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tortor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Vivamus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eget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diam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augue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. Aenean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dapibus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lacus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sapien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maximus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varius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Fusce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est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enim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ultricies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vel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suscipit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in, pharetra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="00BB634C" w:rsidRPr="00BB634C">
        <w:rPr>
          <w:rStyle w:val="y2iqfc"/>
          <w:rFonts w:eastAsia="Times New Roman" w:cstheme="minorHAnsi"/>
          <w:lang w:val="en" w:eastAsia="en-SE"/>
        </w:rPr>
        <w:t>mauris</w:t>
      </w:r>
      <w:proofErr w:type="spellEnd"/>
      <w:r w:rsidR="00BB634C" w:rsidRPr="00BB634C">
        <w:rPr>
          <w:rStyle w:val="y2iqfc"/>
          <w:rFonts w:eastAsia="Times New Roman" w:cstheme="minorHAnsi"/>
          <w:lang w:val="en" w:eastAsia="en-SE"/>
        </w:rPr>
        <w:t>.</w:t>
      </w:r>
    </w:p>
    <w:p w14:paraId="06C28240" w14:textId="77777777" w:rsidR="00BB634C" w:rsidRP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</w:p>
    <w:p w14:paraId="6F0B7CDB" w14:textId="1DE36F93" w:rsidR="00BB634C" w:rsidRP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Suspendisse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condimentum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vehicula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purus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vitae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imperdiet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Fusce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vitae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orci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vel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elementum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vulputate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Fusce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accumsan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urna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Nunc tempus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ornare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ornare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Aliquam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ipsum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elit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suscipit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non diam vitae,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accumsan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congue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nibh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Orci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varius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natoque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penatibus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magnis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dis parturient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montes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nascetur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ridiculus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mus. Nunc magna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velit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aliquet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mattis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non, fermentum sit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amet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tortor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Sed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condimentum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risus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felis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laoreet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vehicula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Maecenas id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enim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accumsan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porta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leo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suscipit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nunc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fringilla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augue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vel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molestie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Vestibulum sit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amet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ipsum sed dui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ullamcorper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tincidunt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et tempus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turpis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Aenean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malesuada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sapien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vel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vulputate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tristique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dolor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nisl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commodo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quam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non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consectetur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diam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lacus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Nulla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facilisi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Nullam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vestibulum, magna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euismod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lacinia,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mauris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lorem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feugiat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dolor,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auctor ex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vel mi. Donec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orci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suscipit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ullamcorper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tellus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fringilla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malesuada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est. Proin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leo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mauris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semper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rutrum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sed,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tincidunt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sed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sapien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>.</w:t>
      </w:r>
    </w:p>
    <w:p w14:paraId="26C1D2D3" w14:textId="2343E744" w:rsidR="00BB634C" w:rsidRP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  <w:r>
        <w:rPr>
          <w:rFonts w:eastAsia="Times New Roman" w:cstheme="minorHAnsi"/>
          <w:noProof/>
          <w:lang w:val="en" w:eastAsia="en-SE"/>
        </w:rPr>
        <w:drawing>
          <wp:anchor distT="0" distB="0" distL="114300" distR="114300" simplePos="0" relativeHeight="251661312" behindDoc="0" locked="0" layoutInCell="1" allowOverlap="1" wp14:anchorId="652DB7C8" wp14:editId="7E1875F9">
            <wp:simplePos x="0" y="0"/>
            <wp:positionH relativeFrom="margin">
              <wp:posOffset>3609975</wp:posOffset>
            </wp:positionH>
            <wp:positionV relativeFrom="margin">
              <wp:posOffset>4656364</wp:posOffset>
            </wp:positionV>
            <wp:extent cx="2957195" cy="1621790"/>
            <wp:effectExtent l="0" t="0" r="0" b="0"/>
            <wp:wrapSquare wrapText="bothSides"/>
            <wp:docPr id="1612696631" name="Picture 2" descr="Aerial view of a building at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96631" name="Picture 2" descr="Aerial view of a building at nigh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1A677" w14:textId="3C5319E8" w:rsid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AE35A" wp14:editId="7DE411F5">
                <wp:simplePos x="0" y="0"/>
                <wp:positionH relativeFrom="margin">
                  <wp:posOffset>3776345</wp:posOffset>
                </wp:positionH>
                <wp:positionV relativeFrom="paragraph">
                  <wp:posOffset>1599474</wp:posOffset>
                </wp:positionV>
                <wp:extent cx="284099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FF27BA" w14:textId="1780AFDE" w:rsidR="00CE013D" w:rsidRPr="00CE013D" w:rsidRDefault="0007751B" w:rsidP="00CE013D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E013D">
                              <w:rPr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CE013D">
                              <w:rPr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E013D">
                              <w:rPr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CE013D">
                              <w:rPr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E013D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CE013D">
                              <w:rPr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E013D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4E6D6A" w:rsidRPr="00CE013D">
                              <w:rPr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The </w:t>
                            </w:r>
                            <w:r w:rsidR="00BB634C">
                              <w:rPr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MAX IV synchrotron </w:t>
                            </w:r>
                            <w:r w:rsidR="004E6D6A" w:rsidRPr="00CE013D">
                              <w:rPr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in </w:t>
                            </w:r>
                            <w:r w:rsidR="00BB634C">
                              <w:rPr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>low illumination</w:t>
                            </w:r>
                            <w:r w:rsidR="003C542F" w:rsidRPr="00CE013D">
                              <w:rPr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>.</w:t>
                            </w:r>
                          </w:p>
                          <w:p w14:paraId="363BB0BA" w14:textId="58597528" w:rsidR="0007751B" w:rsidRPr="00CE013D" w:rsidRDefault="004E6D6A" w:rsidP="00CE013D">
                            <w:pPr>
                              <w:pStyle w:val="NoSpacing"/>
                              <w:rPr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E013D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="003C542F" w:rsidRPr="00CE013D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="002B0B06" w:rsidRPr="00CE013D">
                              <w:rPr>
                                <w:sz w:val="20"/>
                                <w:szCs w:val="20"/>
                                <w:lang w:val="en-IN"/>
                              </w:rPr>
                              <w:t xml:space="preserve">    </w:t>
                            </w:r>
                            <w:r w:rsidR="003C542F" w:rsidRPr="00CE013D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>(figure/s is/are optional</w:t>
                            </w:r>
                            <w:r w:rsidR="002B0B06" w:rsidRPr="00CE013D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 xml:space="preserve"> – </w:t>
                            </w:r>
                            <w:proofErr w:type="spellStart"/>
                            <w:r w:rsidR="002B0B06" w:rsidRPr="00CE013D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>calibri</w:t>
                            </w:r>
                            <w:proofErr w:type="spellEnd"/>
                            <w:r w:rsidR="002B0B06" w:rsidRPr="00CE013D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 xml:space="preserve"> 10</w:t>
                            </w:r>
                            <w:r w:rsidR="00E1710A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 xml:space="preserve"> captions</w:t>
                            </w:r>
                            <w:r w:rsidR="003C542F" w:rsidRPr="00CE013D">
                              <w:rPr>
                                <w:iCs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AE3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35pt;margin-top:125.95pt;width:223.7pt;height: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" stroked="f">
                <v:textbox style="mso-fit-shape-to-text:t" inset="0,0,0,0">
                  <w:txbxContent>
                    <w:p w14:paraId="18FF27BA" w14:textId="1780AFDE" w:rsidR="00CE013D" w:rsidRPr="00CE013D" w:rsidRDefault="0007751B" w:rsidP="00CE013D">
                      <w:pPr>
                        <w:pStyle w:val="NoSpacing"/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CE013D">
                        <w:rPr>
                          <w:sz w:val="20"/>
                          <w:szCs w:val="20"/>
                        </w:rPr>
                        <w:t xml:space="preserve">Figure </w:t>
                      </w:r>
                      <w:r w:rsidRPr="00CE013D"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CE013D">
                        <w:rPr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CE013D"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Pr="00CE013D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CE013D"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Pr="00CE013D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4E6D6A" w:rsidRPr="00CE013D">
                        <w:rPr>
                          <w:i/>
                          <w:iCs/>
                          <w:sz w:val="20"/>
                          <w:szCs w:val="20"/>
                          <w:lang w:val="en-IN"/>
                        </w:rPr>
                        <w:t xml:space="preserve">The </w:t>
                      </w:r>
                      <w:r w:rsidR="00BB634C">
                        <w:rPr>
                          <w:i/>
                          <w:iCs/>
                          <w:sz w:val="20"/>
                          <w:szCs w:val="20"/>
                          <w:lang w:val="en-IN"/>
                        </w:rPr>
                        <w:t xml:space="preserve">MAX IV synchrotron </w:t>
                      </w:r>
                      <w:r w:rsidR="004E6D6A" w:rsidRPr="00CE013D">
                        <w:rPr>
                          <w:i/>
                          <w:iCs/>
                          <w:sz w:val="20"/>
                          <w:szCs w:val="20"/>
                          <w:lang w:val="en-IN"/>
                        </w:rPr>
                        <w:t xml:space="preserve">in </w:t>
                      </w:r>
                      <w:r w:rsidR="00BB634C">
                        <w:rPr>
                          <w:i/>
                          <w:iCs/>
                          <w:sz w:val="20"/>
                          <w:szCs w:val="20"/>
                          <w:lang w:val="en-IN"/>
                        </w:rPr>
                        <w:t>low illumination</w:t>
                      </w:r>
                      <w:r w:rsidR="003C542F" w:rsidRPr="00CE013D">
                        <w:rPr>
                          <w:i/>
                          <w:iCs/>
                          <w:sz w:val="20"/>
                          <w:szCs w:val="20"/>
                          <w:lang w:val="en-IN"/>
                        </w:rPr>
                        <w:t>.</w:t>
                      </w:r>
                    </w:p>
                    <w:p w14:paraId="363BB0BA" w14:textId="58597528" w:rsidR="0007751B" w:rsidRPr="00CE013D" w:rsidRDefault="004E6D6A" w:rsidP="00CE013D">
                      <w:pPr>
                        <w:pStyle w:val="NoSpacing"/>
                        <w:rPr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CE013D">
                        <w:rPr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r w:rsidR="003C542F" w:rsidRPr="00CE013D">
                        <w:rPr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r w:rsidR="002B0B06" w:rsidRPr="00CE013D">
                        <w:rPr>
                          <w:sz w:val="20"/>
                          <w:szCs w:val="20"/>
                          <w:lang w:val="en-IN"/>
                        </w:rPr>
                        <w:t xml:space="preserve">    </w:t>
                      </w:r>
                      <w:r w:rsidR="003C542F" w:rsidRPr="00CE013D">
                        <w:rPr>
                          <w:iCs/>
                          <w:color w:val="FF0000"/>
                          <w:sz w:val="20"/>
                          <w:szCs w:val="20"/>
                          <w:lang w:val="en-IN"/>
                        </w:rPr>
                        <w:t>(figure/s is/are optional</w:t>
                      </w:r>
                      <w:r w:rsidR="002B0B06" w:rsidRPr="00CE013D">
                        <w:rPr>
                          <w:iCs/>
                          <w:color w:val="FF0000"/>
                          <w:sz w:val="20"/>
                          <w:szCs w:val="20"/>
                          <w:lang w:val="en-IN"/>
                        </w:rPr>
                        <w:t xml:space="preserve"> – </w:t>
                      </w:r>
                      <w:proofErr w:type="spellStart"/>
                      <w:r w:rsidR="002B0B06" w:rsidRPr="00CE013D">
                        <w:rPr>
                          <w:iCs/>
                          <w:color w:val="FF0000"/>
                          <w:sz w:val="20"/>
                          <w:szCs w:val="20"/>
                          <w:lang w:val="en-IN"/>
                        </w:rPr>
                        <w:t>calibri</w:t>
                      </w:r>
                      <w:proofErr w:type="spellEnd"/>
                      <w:r w:rsidR="002B0B06" w:rsidRPr="00CE013D">
                        <w:rPr>
                          <w:iCs/>
                          <w:color w:val="FF0000"/>
                          <w:sz w:val="20"/>
                          <w:szCs w:val="20"/>
                          <w:lang w:val="en-IN"/>
                        </w:rPr>
                        <w:t xml:space="preserve"> 10</w:t>
                      </w:r>
                      <w:r w:rsidR="00E1710A">
                        <w:rPr>
                          <w:iCs/>
                          <w:color w:val="FF0000"/>
                          <w:sz w:val="20"/>
                          <w:szCs w:val="20"/>
                          <w:lang w:val="en-IN"/>
                        </w:rPr>
                        <w:t xml:space="preserve"> captions</w:t>
                      </w:r>
                      <w:r w:rsidR="003C542F" w:rsidRPr="00CE013D">
                        <w:rPr>
                          <w:iCs/>
                          <w:color w:val="FF0000"/>
                          <w:sz w:val="20"/>
                          <w:szCs w:val="20"/>
                          <w:lang w:val="en-IN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Praesent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vel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non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urna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vestibulum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tristique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vitae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lorem. Sed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hendrerit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commodo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sem.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Integer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vulputate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magna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posuere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rutrum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nunc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nulla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sodales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augue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, ut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tempor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nulla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nunc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sv-SE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sv-SE" w:eastAsia="en-SE"/>
        </w:rPr>
        <w:t xml:space="preserve"> urna.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Nullam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ultrices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urna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Fusce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dignissim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enim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sagittis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fermentum.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Vivamus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magna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nibh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efficitur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in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blandit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gravida id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metus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Nullam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cursus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tempor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mi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eget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dapibus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Integer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commodo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pretium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velit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feugiat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bibendum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at.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Aliquam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vitae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sem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justo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Class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aptent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taciti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sociosqu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ad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litora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torquent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per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conubia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nostra, per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inceptos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himenaeos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>.</w:t>
      </w:r>
    </w:p>
    <w:p w14:paraId="56F386CB" w14:textId="11A68543" w:rsid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</w:p>
    <w:p w14:paraId="05B094B3" w14:textId="251B3326" w:rsidR="00BB634C" w:rsidRP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  <w:r w:rsidRPr="00BB634C">
        <w:rPr>
          <w:rStyle w:val="y2iqfc"/>
          <w:rFonts w:eastAsia="Times New Roman" w:cstheme="minorHAnsi"/>
          <w:lang w:val="en" w:eastAsia="en-SE"/>
        </w:rPr>
        <w:t xml:space="preserve">Nunc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laoreet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mi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aliquet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convallis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odio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a, maximus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nulla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Cras sed auctor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sapien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iaculis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interdum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enim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Sed et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est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pellentesque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fermentum mi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ornare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ligula.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Fusce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efficitur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Nunc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eu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suscipit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augue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sed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pretium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orci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Nulla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tortor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augue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pulvinar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libero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porttitor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blandit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massa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varius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massa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est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venenatis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bibendum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enim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porttitor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Phasellus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sodales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lorem sit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amet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turpis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tincidunt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elementum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>.</w:t>
      </w:r>
    </w:p>
    <w:p w14:paraId="62454C3A" w14:textId="77777777" w:rsidR="00BB634C" w:rsidRPr="00BB634C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</w:p>
    <w:p w14:paraId="77474462" w14:textId="7387B412" w:rsidR="00FB6656" w:rsidRDefault="00BB634C" w:rsidP="00E1710A">
      <w:pPr>
        <w:pStyle w:val="NoSpacing"/>
        <w:jc w:val="both"/>
        <w:rPr>
          <w:rStyle w:val="y2iqfc"/>
          <w:rFonts w:eastAsia="Times New Roman" w:cstheme="minorHAnsi"/>
          <w:lang w:val="en" w:eastAsia="en-SE"/>
        </w:rPr>
      </w:pP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Suspendisse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mattis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dui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sem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venenatis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auctor. Integer sed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congue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ligula. Nunc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iaculis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felis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gramStart"/>
      <w:r w:rsidRPr="00BB634C">
        <w:rPr>
          <w:rStyle w:val="y2iqfc"/>
          <w:rFonts w:eastAsia="Times New Roman" w:cstheme="minorHAnsi"/>
          <w:lang w:val="en" w:eastAsia="en-SE"/>
        </w:rPr>
        <w:t>a</w:t>
      </w:r>
      <w:proofErr w:type="gramEnd"/>
      <w:r w:rsidRPr="00BB634C">
        <w:rPr>
          <w:rStyle w:val="y2iqfc"/>
          <w:rFonts w:eastAsia="Times New Roman" w:cstheme="minorHAnsi"/>
          <w:lang w:val="en" w:eastAsia="en-SE"/>
        </w:rPr>
        <w:t xml:space="preserve"> ante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tincidunt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scelerisque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Praesent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eget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ultrices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erat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Vivamus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interdum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nibh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euismod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lacinia, dolor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dolor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pellentesque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risus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eu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cursus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metus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lorem non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elit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Maecenas auctor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pellentesque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nisi,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nec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ultricies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ligula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consectetur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sit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amet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.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Suspendisse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laoreet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tortor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at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est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egestas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dictum. Mauris a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tempor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turpis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,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iaculis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ex. Cras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quis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 xml:space="preserve"> ante </w:t>
      </w:r>
      <w:proofErr w:type="spellStart"/>
      <w:r w:rsidRPr="00BB634C">
        <w:rPr>
          <w:rStyle w:val="y2iqfc"/>
          <w:rFonts w:eastAsia="Times New Roman" w:cstheme="minorHAnsi"/>
          <w:lang w:val="en" w:eastAsia="en-SE"/>
        </w:rPr>
        <w:t>metus</w:t>
      </w:r>
      <w:proofErr w:type="spellEnd"/>
      <w:r w:rsidRPr="00BB634C">
        <w:rPr>
          <w:rStyle w:val="y2iqfc"/>
          <w:rFonts w:eastAsia="Times New Roman" w:cstheme="minorHAnsi"/>
          <w:lang w:val="en" w:eastAsia="en-SE"/>
        </w:rPr>
        <w:t>.</w:t>
      </w:r>
    </w:p>
    <w:p w14:paraId="21026279" w14:textId="77777777" w:rsidR="00BB634C" w:rsidRPr="00D05401" w:rsidRDefault="00BB634C" w:rsidP="00BB634C">
      <w:pPr>
        <w:pStyle w:val="NoSpacing"/>
        <w:rPr>
          <w:lang w:val="en-GB"/>
        </w:rPr>
      </w:pPr>
    </w:p>
    <w:p w14:paraId="7897F0C1" w14:textId="7C42341D" w:rsidR="00910669" w:rsidRPr="00D05401" w:rsidRDefault="00910669" w:rsidP="56278998">
      <w:pPr>
        <w:pStyle w:val="NoSpacing"/>
        <w:rPr>
          <w:lang w:val="en-GB"/>
        </w:rPr>
      </w:pPr>
    </w:p>
    <w:p w14:paraId="58AAF5D3" w14:textId="4DA1ACC4" w:rsidR="00910669" w:rsidRPr="00BB634C" w:rsidRDefault="56278998" w:rsidP="56278998">
      <w:pPr>
        <w:pStyle w:val="NoSpacing"/>
        <w:rPr>
          <w:rFonts w:ascii="Arial" w:eastAsia="Arial" w:hAnsi="Arial" w:cs="Arial"/>
          <w:color w:val="FF0000"/>
          <w:sz w:val="20"/>
          <w:szCs w:val="20"/>
          <w:lang w:val="nl-NL"/>
        </w:rPr>
      </w:pPr>
      <w:r w:rsidRPr="00BB634C">
        <w:rPr>
          <w:rFonts w:ascii="Arial" w:eastAsia="Arial" w:hAnsi="Arial" w:cs="Arial"/>
          <w:b/>
          <w:bCs/>
          <w:color w:val="000000" w:themeColor="text1"/>
          <w:lang w:val="nl-NL"/>
        </w:rPr>
        <w:t>References:</w:t>
      </w:r>
    </w:p>
    <w:p w14:paraId="1F82461B" w14:textId="3DF0D9A1" w:rsidR="00910669" w:rsidRDefault="56278998" w:rsidP="5B05275D">
      <w:pPr>
        <w:pStyle w:val="NoSpacing"/>
        <w:rPr>
          <w:lang w:val="en-IN"/>
        </w:rPr>
      </w:pPr>
      <w:r w:rsidRPr="00BB634C">
        <w:rPr>
          <w:lang w:val="nl-NL"/>
        </w:rPr>
        <w:t xml:space="preserve">[1] </w:t>
      </w:r>
      <w:r w:rsidR="00E63EF2" w:rsidRPr="00BB634C">
        <w:rPr>
          <w:lang w:val="nl-NL"/>
        </w:rPr>
        <w:t>von S</w:t>
      </w:r>
      <w:r w:rsidR="002E2760">
        <w:rPr>
          <w:lang w:val="nl-NL"/>
        </w:rPr>
        <w:t>pectral</w:t>
      </w:r>
      <w:r w:rsidR="00E63EF2" w:rsidRPr="00BB634C">
        <w:rPr>
          <w:lang w:val="nl-NL"/>
        </w:rPr>
        <w:t>, E</w:t>
      </w:r>
      <w:r w:rsidRPr="00BB634C">
        <w:rPr>
          <w:lang w:val="nl-NL"/>
        </w:rPr>
        <w:t>.</w:t>
      </w:r>
      <w:r w:rsidR="002B0B06" w:rsidRPr="00BB634C">
        <w:rPr>
          <w:lang w:val="nl-NL"/>
        </w:rPr>
        <w:t xml:space="preserve"> </w:t>
      </w:r>
      <w:r w:rsidR="002B0B06" w:rsidRPr="00BB634C">
        <w:rPr>
          <w:i/>
          <w:iCs/>
          <w:lang w:val="nl-NL"/>
        </w:rPr>
        <w:t>et al</w:t>
      </w:r>
      <w:r w:rsidR="002B0B06" w:rsidRPr="00BB634C">
        <w:rPr>
          <w:lang w:val="nl-NL"/>
        </w:rPr>
        <w:t>.</w:t>
      </w:r>
      <w:r w:rsidRPr="00BB634C">
        <w:rPr>
          <w:lang w:val="nl-NL"/>
        </w:rPr>
        <w:t>, (</w:t>
      </w:r>
      <w:r w:rsidR="002E2760">
        <w:rPr>
          <w:lang w:val="nl-NL"/>
        </w:rPr>
        <w:t>2022</w:t>
      </w:r>
      <w:r w:rsidRPr="00BB634C">
        <w:rPr>
          <w:lang w:val="nl-NL"/>
        </w:rPr>
        <w:t xml:space="preserve">). </w:t>
      </w:r>
      <w:r w:rsidRPr="00E63EF2">
        <w:rPr>
          <w:i/>
          <w:iCs/>
          <w:lang w:val="en-IN"/>
        </w:rPr>
        <w:t>Title of article</w:t>
      </w:r>
      <w:r w:rsidR="002B0B06" w:rsidRPr="00E63EF2">
        <w:rPr>
          <w:i/>
          <w:iCs/>
          <w:lang w:val="en-IN"/>
        </w:rPr>
        <w:t xml:space="preserve"> optional</w:t>
      </w:r>
      <w:r w:rsidRPr="56278998">
        <w:rPr>
          <w:lang w:val="en-IN"/>
        </w:rPr>
        <w:t xml:space="preserve">. Journal, </w:t>
      </w:r>
      <w:r w:rsidRPr="002B0B06">
        <w:rPr>
          <w:b/>
          <w:bCs/>
          <w:lang w:val="en-IN"/>
        </w:rPr>
        <w:t>Volume number</w:t>
      </w:r>
      <w:r w:rsidRPr="56278998">
        <w:rPr>
          <w:lang w:val="en-IN"/>
        </w:rPr>
        <w:t xml:space="preserve"> (pages)</w:t>
      </w:r>
    </w:p>
    <w:p w14:paraId="2C078E63" w14:textId="5BD9D4B9" w:rsidR="00910669" w:rsidRDefault="56278998" w:rsidP="56278998">
      <w:pPr>
        <w:pStyle w:val="NoSpacing"/>
        <w:spacing w:line="235" w:lineRule="auto"/>
        <w:rPr>
          <w:lang w:val="en-IN"/>
        </w:rPr>
      </w:pPr>
      <w:r w:rsidRPr="56278998">
        <w:rPr>
          <w:lang w:val="en-IN"/>
        </w:rPr>
        <w:t xml:space="preserve">[2] </w:t>
      </w:r>
      <w:r w:rsidR="002E2760">
        <w:rPr>
          <w:lang w:val="en-IN"/>
        </w:rPr>
        <w:t>Modal, M</w:t>
      </w:r>
      <w:r w:rsidR="00E63EF2">
        <w:rPr>
          <w:lang w:val="en-IN"/>
        </w:rPr>
        <w:t>.</w:t>
      </w:r>
      <w:r w:rsidR="002E2760">
        <w:rPr>
          <w:lang w:val="en-IN"/>
        </w:rPr>
        <w:t xml:space="preserve"> </w:t>
      </w:r>
      <w:r w:rsidR="002E2760" w:rsidRPr="00E1710A">
        <w:rPr>
          <w:i/>
          <w:iCs/>
          <w:lang w:val="en-IN"/>
        </w:rPr>
        <w:t>et al</w:t>
      </w:r>
      <w:r w:rsidR="002E2760">
        <w:rPr>
          <w:lang w:val="en-IN"/>
        </w:rPr>
        <w:t>.</w:t>
      </w:r>
      <w:r w:rsidRPr="56278998">
        <w:rPr>
          <w:lang w:val="en-IN"/>
        </w:rPr>
        <w:t>, (</w:t>
      </w:r>
      <w:r w:rsidR="002E2760">
        <w:rPr>
          <w:lang w:val="en-IN"/>
        </w:rPr>
        <w:t>2009</w:t>
      </w:r>
      <w:r w:rsidRPr="56278998">
        <w:rPr>
          <w:lang w:val="en-IN"/>
        </w:rPr>
        <w:t xml:space="preserve">). </w:t>
      </w:r>
      <w:r w:rsidRPr="00E63EF2">
        <w:rPr>
          <w:i/>
          <w:iCs/>
          <w:lang w:val="en-IN"/>
        </w:rPr>
        <w:t>Title of article</w:t>
      </w:r>
      <w:r w:rsidR="002B0B06" w:rsidRPr="00E63EF2">
        <w:rPr>
          <w:i/>
          <w:iCs/>
          <w:lang w:val="en-IN"/>
        </w:rPr>
        <w:t xml:space="preserve"> optional</w:t>
      </w:r>
      <w:r w:rsidRPr="56278998">
        <w:rPr>
          <w:lang w:val="en-IN"/>
        </w:rPr>
        <w:t xml:space="preserve">. Journal, </w:t>
      </w:r>
      <w:r w:rsidRPr="002B0B06">
        <w:rPr>
          <w:b/>
          <w:bCs/>
          <w:lang w:val="en-IN"/>
        </w:rPr>
        <w:t>Volume number</w:t>
      </w:r>
      <w:r w:rsidRPr="56278998">
        <w:rPr>
          <w:lang w:val="en-IN"/>
        </w:rPr>
        <w:t xml:space="preserve"> (pages)</w:t>
      </w:r>
    </w:p>
    <w:p w14:paraId="2DA9C15B" w14:textId="345C0BD9" w:rsidR="002B0B06" w:rsidRDefault="56278998" w:rsidP="56278998">
      <w:pPr>
        <w:pStyle w:val="NoSpacing"/>
        <w:rPr>
          <w:rFonts w:ascii="Arial" w:eastAsia="Arial" w:hAnsi="Arial" w:cs="Arial"/>
          <w:color w:val="000000" w:themeColor="text1"/>
          <w:lang w:val="en-IN"/>
        </w:rPr>
      </w:pPr>
      <w:r w:rsidRPr="56278998">
        <w:rPr>
          <w:lang w:val="en-IN"/>
        </w:rPr>
        <w:t xml:space="preserve">[3] </w:t>
      </w:r>
      <w:r w:rsidR="002B0B06">
        <w:rPr>
          <w:lang w:val="en-IN"/>
        </w:rPr>
        <w:t>Calibri 11</w:t>
      </w:r>
      <w:r w:rsidRPr="56278998">
        <w:rPr>
          <w:lang w:val="en-IN"/>
        </w:rPr>
        <w:t xml:space="preserve">, C. C., (year). </w:t>
      </w:r>
      <w:r w:rsidR="00DB32BE">
        <w:rPr>
          <w:i/>
          <w:iCs/>
          <w:lang w:val="en-IN"/>
        </w:rPr>
        <w:t>Book title</w:t>
      </w:r>
      <w:r w:rsidRPr="56278998">
        <w:rPr>
          <w:lang w:val="en-IN"/>
        </w:rPr>
        <w:t xml:space="preserve">. </w:t>
      </w:r>
      <w:r w:rsidR="00DB32BE">
        <w:rPr>
          <w:lang w:val="en-IN"/>
        </w:rPr>
        <w:t>City, Publisher</w:t>
      </w:r>
      <w:r w:rsidRPr="56278998">
        <w:rPr>
          <w:lang w:val="en-IN"/>
        </w:rPr>
        <w:t xml:space="preserve"> (pages)</w:t>
      </w:r>
      <w:r w:rsidR="00372A5A">
        <w:rPr>
          <w:lang w:val="en-IN"/>
        </w:rPr>
        <w:t xml:space="preserve"> </w:t>
      </w:r>
      <w:r w:rsidR="00372A5A" w:rsidRPr="41A7A15F">
        <w:rPr>
          <w:rFonts w:ascii="Arial" w:eastAsia="Arial" w:hAnsi="Arial" w:cs="Arial"/>
          <w:color w:val="000000" w:themeColor="text1"/>
          <w:lang w:val="en-IN"/>
        </w:rPr>
        <w:t xml:space="preserve"> </w:t>
      </w:r>
    </w:p>
    <w:p w14:paraId="1A8203B4" w14:textId="1601AB16" w:rsidR="002B0B06" w:rsidRPr="002B0B06" w:rsidRDefault="00BB634C" w:rsidP="56278998">
      <w:pPr>
        <w:pStyle w:val="NoSpacing"/>
        <w:rPr>
          <w:rFonts w:cstheme="minorHAnsi"/>
          <w:sz w:val="24"/>
          <w:szCs w:val="24"/>
          <w:lang w:val="en-IN"/>
        </w:rPr>
      </w:pPr>
      <w:r w:rsidRPr="002E2760">
        <w:rPr>
          <w:rFonts w:ascii="Arial" w:eastAsia="Arial" w:hAnsi="Arial" w:cs="Arial"/>
          <w:color w:val="FF0000"/>
          <w:lang w:val="en-IN"/>
        </w:rPr>
        <w:t>(</w:t>
      </w:r>
      <w:r w:rsidR="00372A5A" w:rsidRPr="002B0B06">
        <w:rPr>
          <w:rFonts w:eastAsia="Arial" w:cstheme="minorHAnsi"/>
          <w:color w:val="FF0000"/>
          <w:lang w:val="en-IN"/>
        </w:rPr>
        <w:t>1 page limit</w:t>
      </w:r>
      <w:r w:rsidR="00D05401" w:rsidRPr="002B0B06">
        <w:rPr>
          <w:rFonts w:eastAsia="Arial" w:cstheme="minorHAnsi"/>
          <w:color w:val="FF0000"/>
          <w:lang w:val="en-IN"/>
        </w:rPr>
        <w:t>,</w:t>
      </w:r>
      <w:r w:rsidR="00372A5A" w:rsidRPr="002B0B06">
        <w:rPr>
          <w:rFonts w:eastAsia="Arial" w:cstheme="minorHAnsi"/>
          <w:color w:val="FF0000"/>
          <w:lang w:val="en-IN"/>
        </w:rPr>
        <w:t xml:space="preserve"> including everything)</w:t>
      </w:r>
    </w:p>
    <w:sectPr w:rsidR="002B0B06" w:rsidRPr="002B0B06" w:rsidSect="00BB634C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7576" w14:textId="77777777" w:rsidR="002D14B7" w:rsidRDefault="002D14B7">
      <w:pPr>
        <w:spacing w:after="0" w:line="240" w:lineRule="auto"/>
      </w:pPr>
      <w:r>
        <w:separator/>
      </w:r>
    </w:p>
  </w:endnote>
  <w:endnote w:type="continuationSeparator" w:id="0">
    <w:p w14:paraId="3B2FFC52" w14:textId="77777777" w:rsidR="002D14B7" w:rsidRDefault="002D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6B32" w14:textId="77777777" w:rsidR="002D14B7" w:rsidRDefault="002D14B7">
      <w:pPr>
        <w:spacing w:after="0" w:line="240" w:lineRule="auto"/>
      </w:pPr>
      <w:r>
        <w:separator/>
      </w:r>
    </w:p>
  </w:footnote>
  <w:footnote w:type="continuationSeparator" w:id="0">
    <w:p w14:paraId="28AAF52A" w14:textId="77777777" w:rsidR="002D14B7" w:rsidRDefault="002D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43152A"/>
    <w:rsid w:val="0007751B"/>
    <w:rsid w:val="001E204A"/>
    <w:rsid w:val="002B0B06"/>
    <w:rsid w:val="002D14B7"/>
    <w:rsid w:val="002E2760"/>
    <w:rsid w:val="00372A5A"/>
    <w:rsid w:val="003A1DAF"/>
    <w:rsid w:val="003C542F"/>
    <w:rsid w:val="00451560"/>
    <w:rsid w:val="004E6D6A"/>
    <w:rsid w:val="006777C1"/>
    <w:rsid w:val="00840053"/>
    <w:rsid w:val="008D1B2C"/>
    <w:rsid w:val="00910669"/>
    <w:rsid w:val="00933846"/>
    <w:rsid w:val="009F570D"/>
    <w:rsid w:val="00B17AAE"/>
    <w:rsid w:val="00BB634C"/>
    <w:rsid w:val="00C35CB8"/>
    <w:rsid w:val="00CD2F23"/>
    <w:rsid w:val="00CE013D"/>
    <w:rsid w:val="00D05401"/>
    <w:rsid w:val="00D97737"/>
    <w:rsid w:val="00DB32BE"/>
    <w:rsid w:val="00E1710A"/>
    <w:rsid w:val="00E359C6"/>
    <w:rsid w:val="00E63EF2"/>
    <w:rsid w:val="00FB6656"/>
    <w:rsid w:val="00FD5FD5"/>
    <w:rsid w:val="0E43E99E"/>
    <w:rsid w:val="1FA27F06"/>
    <w:rsid w:val="41A7A15F"/>
    <w:rsid w:val="56278998"/>
    <w:rsid w:val="5B05275D"/>
    <w:rsid w:val="704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43152A"/>
  <w15:chartTrackingRefBased/>
  <w15:docId w15:val="{A7C30689-B13E-44DE-8128-36EF78C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775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5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42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3C542F"/>
  </w:style>
  <w:style w:type="character" w:styleId="Hyperlink">
    <w:name w:val="Hyperlink"/>
    <w:basedOn w:val="DefaultParagraphFont"/>
    <w:uiPriority w:val="99"/>
    <w:unhideWhenUsed/>
    <w:rsid w:val="00D05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40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SE" w:eastAsia="en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7C1"/>
    <w:rPr>
      <w:rFonts w:ascii="Courier New" w:eastAsia="Times New Roman" w:hAnsi="Courier New" w:cs="Courier New"/>
      <w:sz w:val="20"/>
      <w:szCs w:val="20"/>
      <w:lang w:val="en-SE" w:eastAsia="en-SE"/>
    </w:rPr>
  </w:style>
  <w:style w:type="character" w:customStyle="1" w:styleId="y2iqfc">
    <w:name w:val="y2iqfc"/>
    <w:basedOn w:val="DefaultParagraphFont"/>
    <w:rsid w:val="0067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1FEF-E91D-43F1-B31D-F30D5760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Kahnt</dc:creator>
  <cp:keywords/>
  <dc:description/>
  <cp:lastModifiedBy>Karina Thånell</cp:lastModifiedBy>
  <cp:revision>3</cp:revision>
  <dcterms:created xsi:type="dcterms:W3CDTF">2024-10-28T11:14:00Z</dcterms:created>
  <dcterms:modified xsi:type="dcterms:W3CDTF">2024-10-28T11:18:00Z</dcterms:modified>
</cp:coreProperties>
</file>